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05"/>
        <w:gridCol w:w="803"/>
        <w:gridCol w:w="874"/>
        <w:gridCol w:w="806"/>
        <w:gridCol w:w="6006"/>
      </w:tblGrid>
      <w:tr w:rsidR="000D2A74" w:rsidTr="00733630">
        <w:tc>
          <w:tcPr>
            <w:tcW w:w="2093" w:type="dxa"/>
          </w:tcPr>
          <w:p w:rsidR="006F437E" w:rsidRDefault="001F004A" w:rsidP="006D10B7">
            <w:r>
              <w:t>Código</w:t>
            </w:r>
            <w:r w:rsidR="006F437E">
              <w:t>:</w:t>
            </w:r>
          </w:p>
        </w:tc>
        <w:tc>
          <w:tcPr>
            <w:tcW w:w="1984" w:type="dxa"/>
            <w:gridSpan w:val="2"/>
          </w:tcPr>
          <w:p w:rsidR="006F437E" w:rsidRDefault="00E65B6D" w:rsidP="006D10B7">
            <w:r>
              <w:t>6901000031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F437E" w:rsidRDefault="006F437E" w:rsidP="006D10B7"/>
        </w:tc>
        <w:tc>
          <w:tcPr>
            <w:tcW w:w="4942" w:type="dxa"/>
            <w:vMerge w:val="restart"/>
          </w:tcPr>
          <w:p w:rsidR="006F437E" w:rsidRDefault="006F437E" w:rsidP="006D10B7">
            <w:r>
              <w:t>Imagem:</w:t>
            </w:r>
          </w:p>
          <w:p w:rsidR="00A16EE0" w:rsidRDefault="00A16EE0" w:rsidP="00A16EE0">
            <w:pPr>
              <w:jc w:val="center"/>
            </w:pPr>
          </w:p>
          <w:p w:rsidR="006F437E" w:rsidRDefault="000D2A74" w:rsidP="006D10B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F61CAE3" wp14:editId="684B0309">
                  <wp:extent cx="3669276" cy="1798955"/>
                  <wp:effectExtent l="0" t="0" r="762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9407" t="8699"/>
                          <a:stretch/>
                        </pic:blipFill>
                        <pic:spPr bwMode="auto">
                          <a:xfrm>
                            <a:off x="0" y="0"/>
                            <a:ext cx="3669276" cy="1798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2A74" w:rsidTr="00733630">
        <w:tc>
          <w:tcPr>
            <w:tcW w:w="2093" w:type="dxa"/>
          </w:tcPr>
          <w:p w:rsidR="006F437E" w:rsidRDefault="006F437E" w:rsidP="001F004A">
            <w:r>
              <w:t>Descrição:</w:t>
            </w:r>
          </w:p>
        </w:tc>
        <w:tc>
          <w:tcPr>
            <w:tcW w:w="1984" w:type="dxa"/>
            <w:gridSpan w:val="2"/>
          </w:tcPr>
          <w:p w:rsidR="00E65B6D" w:rsidRPr="00E65B6D" w:rsidRDefault="00E65B6D" w:rsidP="00E65B6D">
            <w:pPr>
              <w:rPr>
                <w:rFonts w:cs="Courier New"/>
              </w:rPr>
            </w:pPr>
            <w:r w:rsidRPr="00E65B6D">
              <w:rPr>
                <w:rFonts w:cs="Courier New"/>
              </w:rPr>
              <w:t xml:space="preserve">IBP CABLE - CABO COM 6 </w:t>
            </w:r>
            <w:r w:rsidRPr="00E65B6D">
              <w:rPr>
                <w:rFonts w:cs="Courier New"/>
              </w:rPr>
              <w:t>FIOS, LIGADO</w:t>
            </w:r>
            <w:r w:rsidRPr="00E65B6D">
              <w:rPr>
                <w:rFonts w:cs="Courier New"/>
              </w:rPr>
              <w:t xml:space="preserve"> EM CONECTOR DE 6 PINOS</w:t>
            </w:r>
          </w:p>
          <w:p w:rsidR="006F437E" w:rsidRDefault="006F437E" w:rsidP="009D5759"/>
        </w:tc>
        <w:tc>
          <w:tcPr>
            <w:tcW w:w="1325" w:type="dxa"/>
            <w:tcBorders>
              <w:top w:val="nil"/>
              <w:bottom w:val="nil"/>
            </w:tcBorders>
          </w:tcPr>
          <w:p w:rsidR="006F437E" w:rsidRDefault="006F437E" w:rsidP="006D10B7"/>
        </w:tc>
        <w:tc>
          <w:tcPr>
            <w:tcW w:w="4942" w:type="dxa"/>
            <w:vMerge/>
          </w:tcPr>
          <w:p w:rsidR="006F437E" w:rsidRDefault="006F437E" w:rsidP="006D10B7"/>
        </w:tc>
      </w:tr>
      <w:tr w:rsidR="006F437E" w:rsidTr="006D10B7">
        <w:trPr>
          <w:trHeight w:val="336"/>
        </w:trPr>
        <w:tc>
          <w:tcPr>
            <w:tcW w:w="5402" w:type="dxa"/>
            <w:gridSpan w:val="4"/>
            <w:tcBorders>
              <w:top w:val="nil"/>
              <w:left w:val="nil"/>
              <w:bottom w:val="nil"/>
            </w:tcBorders>
          </w:tcPr>
          <w:p w:rsidR="006F437E" w:rsidRDefault="006F437E" w:rsidP="006D10B7"/>
        </w:tc>
        <w:tc>
          <w:tcPr>
            <w:tcW w:w="4942" w:type="dxa"/>
            <w:vMerge/>
          </w:tcPr>
          <w:p w:rsidR="006F437E" w:rsidRDefault="006F437E" w:rsidP="006D10B7"/>
        </w:tc>
      </w:tr>
      <w:tr w:rsidR="000D2A74" w:rsidTr="00733630">
        <w:tc>
          <w:tcPr>
            <w:tcW w:w="2093" w:type="dxa"/>
          </w:tcPr>
          <w:p w:rsidR="006F437E" w:rsidRDefault="00733630" w:rsidP="006D10B7">
            <w:r>
              <w:t>Data de elaboração:</w:t>
            </w:r>
          </w:p>
        </w:tc>
        <w:tc>
          <w:tcPr>
            <w:tcW w:w="1984" w:type="dxa"/>
            <w:gridSpan w:val="2"/>
          </w:tcPr>
          <w:p w:rsidR="006F437E" w:rsidRDefault="00E65B6D" w:rsidP="006D10B7">
            <w:r>
              <w:t>26/03/2019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F437E" w:rsidRDefault="006F437E" w:rsidP="006D10B7"/>
        </w:tc>
        <w:tc>
          <w:tcPr>
            <w:tcW w:w="4942" w:type="dxa"/>
            <w:vMerge/>
          </w:tcPr>
          <w:p w:rsidR="006F437E" w:rsidRDefault="006F437E" w:rsidP="006D10B7"/>
        </w:tc>
      </w:tr>
      <w:tr w:rsidR="00DF04DA" w:rsidTr="00733630">
        <w:trPr>
          <w:gridAfter w:val="2"/>
          <w:wAfter w:w="6267" w:type="dxa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AD" w:rsidRDefault="006327AD">
            <w:pPr>
              <w:jc w:val="center"/>
            </w:pPr>
            <w:r>
              <w:t>Crítico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AD" w:rsidRDefault="006327AD">
            <w:r>
              <w:t>Sim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AD" w:rsidRDefault="004A73C4" w:rsidP="00E409C1">
            <w:pPr>
              <w:jc w:val="center"/>
            </w:pPr>
            <w:r>
              <w:t>x</w:t>
            </w:r>
          </w:p>
        </w:tc>
      </w:tr>
      <w:tr w:rsidR="00DF04DA" w:rsidTr="00733630">
        <w:trPr>
          <w:gridAfter w:val="2"/>
          <w:wAfter w:w="6267" w:type="dxa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AD" w:rsidRDefault="006327AD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AD" w:rsidRDefault="006327AD">
            <w:r>
              <w:t>Não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AD" w:rsidRDefault="006327AD" w:rsidP="009F535A">
            <w:pPr>
              <w:jc w:val="center"/>
            </w:pPr>
          </w:p>
        </w:tc>
      </w:tr>
    </w:tbl>
    <w:p w:rsidR="006F437E" w:rsidRPr="00B96C8B" w:rsidRDefault="006F437E" w:rsidP="006F437E">
      <w:pPr>
        <w:pStyle w:val="SemEspaamento"/>
        <w:rPr>
          <w:sz w:val="10"/>
          <w:szCs w:val="10"/>
        </w:rPr>
      </w:pPr>
    </w:p>
    <w:tbl>
      <w:tblPr>
        <w:tblStyle w:val="GradeMdia1"/>
        <w:tblW w:w="0" w:type="auto"/>
        <w:tblLook w:val="04A0" w:firstRow="1" w:lastRow="0" w:firstColumn="1" w:lastColumn="0" w:noHBand="0" w:noVBand="1"/>
      </w:tblPr>
      <w:tblGrid>
        <w:gridCol w:w="10184"/>
      </w:tblGrid>
      <w:tr w:rsidR="006F437E" w:rsidTr="006D10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4" w:type="dxa"/>
          </w:tcPr>
          <w:p w:rsidR="006F437E" w:rsidRPr="005D22FD" w:rsidRDefault="006F437E" w:rsidP="006D10B7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5D22FD">
              <w:rPr>
                <w:rFonts w:ascii="Times New Roman" w:hAnsi="Times New Roman" w:cs="Times New Roman"/>
                <w:b w:val="0"/>
              </w:rPr>
              <w:t>Essa especificação descreve as propriedades do produto acima indicado.</w:t>
            </w:r>
          </w:p>
          <w:p w:rsidR="006F437E" w:rsidRDefault="006F437E" w:rsidP="006D10B7">
            <w:pPr>
              <w:jc w:val="center"/>
            </w:pPr>
            <w:r w:rsidRPr="005D22FD">
              <w:rPr>
                <w:rFonts w:ascii="Times New Roman" w:hAnsi="Times New Roman" w:cs="Times New Roman"/>
                <w:b w:val="0"/>
              </w:rPr>
              <w:t xml:space="preserve">Este documento contém requisitos gerais, </w:t>
            </w:r>
            <w:r w:rsidR="00310F80">
              <w:rPr>
                <w:rFonts w:ascii="Times New Roman" w:hAnsi="Times New Roman" w:cs="Times New Roman"/>
                <w:b w:val="0"/>
              </w:rPr>
              <w:t>material,</w:t>
            </w:r>
            <w:r w:rsidRPr="005D22FD">
              <w:rPr>
                <w:rFonts w:ascii="Times New Roman" w:hAnsi="Times New Roman" w:cs="Times New Roman"/>
                <w:b w:val="0"/>
              </w:rPr>
              <w:t xml:space="preserve"> especificações de defeito.</w:t>
            </w:r>
          </w:p>
        </w:tc>
      </w:tr>
    </w:tbl>
    <w:p w:rsidR="006F437E" w:rsidRPr="00B96C8B" w:rsidRDefault="006F437E" w:rsidP="006F437E">
      <w:pPr>
        <w:pStyle w:val="SemEspaamento"/>
        <w:rPr>
          <w:sz w:val="10"/>
          <w:szCs w:val="1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42"/>
        <w:gridCol w:w="8252"/>
      </w:tblGrid>
      <w:tr w:rsidR="006F437E" w:rsidTr="007826A0">
        <w:trPr>
          <w:trHeight w:val="363"/>
        </w:trPr>
        <w:tc>
          <w:tcPr>
            <w:tcW w:w="1951" w:type="dxa"/>
          </w:tcPr>
          <w:p w:rsidR="006F437E" w:rsidRPr="001F004A" w:rsidRDefault="006F437E" w:rsidP="001F004A">
            <w:pPr>
              <w:spacing w:line="360" w:lineRule="auto"/>
              <w:rPr>
                <w:b/>
              </w:rPr>
            </w:pPr>
            <w:r w:rsidRPr="007814B8">
              <w:rPr>
                <w:b/>
              </w:rPr>
              <w:t>Material</w:t>
            </w:r>
          </w:p>
        </w:tc>
        <w:tc>
          <w:tcPr>
            <w:tcW w:w="8363" w:type="dxa"/>
          </w:tcPr>
          <w:p w:rsidR="001E7B3C" w:rsidRDefault="009D5759" w:rsidP="001F004A">
            <w:pPr>
              <w:spacing w:line="360" w:lineRule="auto"/>
            </w:pPr>
            <w:r>
              <w:t>Capa externa e capa dos condutores: PVC</w:t>
            </w:r>
          </w:p>
          <w:p w:rsidR="009D5759" w:rsidRPr="001F004A" w:rsidRDefault="009D5759" w:rsidP="001F004A">
            <w:pPr>
              <w:spacing w:line="360" w:lineRule="auto"/>
            </w:pPr>
            <w:r>
              <w:t>Condutores: Cobre estanhado</w:t>
            </w:r>
          </w:p>
        </w:tc>
      </w:tr>
      <w:tr w:rsidR="001E7B3C" w:rsidRPr="001B6BEB" w:rsidTr="007826A0">
        <w:trPr>
          <w:trHeight w:val="438"/>
        </w:trPr>
        <w:tc>
          <w:tcPr>
            <w:tcW w:w="1951" w:type="dxa"/>
          </w:tcPr>
          <w:p w:rsidR="001E7B3C" w:rsidRPr="007814B8" w:rsidRDefault="001E7B3C" w:rsidP="001F004A">
            <w:pPr>
              <w:spacing w:line="360" w:lineRule="auto"/>
              <w:rPr>
                <w:b/>
              </w:rPr>
            </w:pPr>
            <w:r>
              <w:rPr>
                <w:b/>
              </w:rPr>
              <w:t>Fornecedor</w:t>
            </w:r>
          </w:p>
        </w:tc>
        <w:tc>
          <w:tcPr>
            <w:tcW w:w="8363" w:type="dxa"/>
          </w:tcPr>
          <w:p w:rsidR="001E7B3C" w:rsidRPr="009D5759" w:rsidRDefault="00E65B6D" w:rsidP="001F004A">
            <w:pPr>
              <w:spacing w:line="360" w:lineRule="auto"/>
            </w:pPr>
            <w:r w:rsidRPr="00E65B6D">
              <w:t xml:space="preserve">PANSW MED CORP                                 </w:t>
            </w:r>
          </w:p>
        </w:tc>
      </w:tr>
      <w:tr w:rsidR="006F437E" w:rsidTr="007826A0">
        <w:tc>
          <w:tcPr>
            <w:tcW w:w="1951" w:type="dxa"/>
          </w:tcPr>
          <w:p w:rsidR="006F437E" w:rsidRPr="00C13583" w:rsidRDefault="006F437E" w:rsidP="001F004A">
            <w:pPr>
              <w:spacing w:line="360" w:lineRule="auto"/>
              <w:rPr>
                <w:b/>
              </w:rPr>
            </w:pPr>
            <w:r w:rsidRPr="007814B8">
              <w:rPr>
                <w:b/>
              </w:rPr>
              <w:t>Características do produto.</w:t>
            </w:r>
          </w:p>
        </w:tc>
        <w:tc>
          <w:tcPr>
            <w:tcW w:w="8363" w:type="dxa"/>
          </w:tcPr>
          <w:p w:rsidR="00FA2502" w:rsidRDefault="006F437E" w:rsidP="004B383A">
            <w:pPr>
              <w:spacing w:line="360" w:lineRule="auto"/>
            </w:pPr>
            <w:r>
              <w:rPr>
                <w:b/>
              </w:rPr>
              <w:t>Dimensões:</w:t>
            </w:r>
            <w:r w:rsidR="00AC725D" w:rsidRPr="004B383A">
              <w:rPr>
                <w:b/>
                <w:color w:val="FF0000"/>
              </w:rPr>
              <w:t xml:space="preserve"> </w:t>
            </w:r>
            <w:r w:rsidR="009D5759">
              <w:rPr>
                <w:b/>
                <w:color w:val="FF0000"/>
              </w:rPr>
              <w:t xml:space="preserve"> </w:t>
            </w:r>
            <w:r w:rsidR="008B0CF4">
              <w:t>Ø</w:t>
            </w:r>
            <w:r w:rsidR="009D5759">
              <w:t xml:space="preserve"> externo </w:t>
            </w:r>
            <w:r w:rsidR="008B0CF4">
              <w:t xml:space="preserve">5 </w:t>
            </w:r>
            <w:r w:rsidR="009D5759">
              <w:t>mm</w:t>
            </w:r>
            <w:r w:rsidR="008B0CF4">
              <w:t>, comprimento &gt;200mm</w:t>
            </w:r>
          </w:p>
          <w:p w:rsidR="00FA2502" w:rsidRDefault="00FA2502" w:rsidP="004B383A">
            <w:pPr>
              <w:spacing w:line="360" w:lineRule="auto"/>
            </w:pPr>
            <w:r w:rsidRPr="00FA2502">
              <w:rPr>
                <w:b/>
              </w:rPr>
              <w:t>Número de condutores:</w:t>
            </w:r>
            <w:r>
              <w:t xml:space="preserve"> </w:t>
            </w:r>
            <w:r w:rsidR="008B0CF4">
              <w:t>5</w:t>
            </w:r>
            <w:r>
              <w:t xml:space="preserve"> condutores mais malha </w:t>
            </w:r>
          </w:p>
          <w:p w:rsidR="008B0CF4" w:rsidRPr="009D5759" w:rsidRDefault="008B0CF4" w:rsidP="004B383A">
            <w:pPr>
              <w:spacing w:line="360" w:lineRule="auto"/>
            </w:pPr>
            <w:r>
              <w:t>Conector com 6 pinos</w:t>
            </w:r>
          </w:p>
          <w:p w:rsidR="008F620F" w:rsidRPr="008B0CF4" w:rsidRDefault="006F437E" w:rsidP="008953D9">
            <w:pPr>
              <w:spacing w:line="360" w:lineRule="auto"/>
            </w:pPr>
            <w:r>
              <w:rPr>
                <w:b/>
              </w:rPr>
              <w:t>Utilização:</w:t>
            </w:r>
            <w:r w:rsidR="001C0AF1">
              <w:rPr>
                <w:b/>
              </w:rPr>
              <w:t xml:space="preserve"> </w:t>
            </w:r>
            <w:r w:rsidR="009D5759">
              <w:t>CATETER DE PRESSÃO INTRACRANIANA</w:t>
            </w:r>
          </w:p>
        </w:tc>
      </w:tr>
      <w:tr w:rsidR="006F437E" w:rsidRPr="00A70637" w:rsidTr="007826A0">
        <w:tc>
          <w:tcPr>
            <w:tcW w:w="1951" w:type="dxa"/>
          </w:tcPr>
          <w:p w:rsidR="006F437E" w:rsidRPr="005C161A" w:rsidRDefault="006F437E" w:rsidP="001F004A">
            <w:pPr>
              <w:spacing w:line="360" w:lineRule="auto"/>
              <w:rPr>
                <w:i/>
              </w:rPr>
            </w:pPr>
            <w:r w:rsidRPr="001F004A">
              <w:rPr>
                <w:b/>
              </w:rPr>
              <w:t>Tipos de defeitos e n</w:t>
            </w:r>
            <w:r w:rsidR="005B0341" w:rsidRPr="001F004A">
              <w:rPr>
                <w:b/>
              </w:rPr>
              <w:t>í</w:t>
            </w:r>
            <w:r w:rsidRPr="001F004A">
              <w:rPr>
                <w:b/>
              </w:rPr>
              <w:t>v</w:t>
            </w:r>
            <w:r w:rsidR="005B0341" w:rsidRPr="001F004A">
              <w:rPr>
                <w:b/>
              </w:rPr>
              <w:t>e</w:t>
            </w:r>
            <w:r w:rsidRPr="001F004A">
              <w:rPr>
                <w:b/>
              </w:rPr>
              <w:t>l de aceitação NQA</w:t>
            </w:r>
            <w:r>
              <w:t>.</w:t>
            </w:r>
          </w:p>
        </w:tc>
        <w:tc>
          <w:tcPr>
            <w:tcW w:w="8363" w:type="dxa"/>
          </w:tcPr>
          <w:p w:rsidR="006F437E" w:rsidRPr="00B96C8B" w:rsidRDefault="006F437E" w:rsidP="00102AE4">
            <w:pPr>
              <w:spacing w:line="360" w:lineRule="auto"/>
            </w:pPr>
            <w:r>
              <w:t>Conforme “</w:t>
            </w:r>
            <w:r w:rsidR="001E7B3C">
              <w:t>Plano de Amostragem</w:t>
            </w:r>
            <w:r>
              <w:t xml:space="preserve">” – Norma NBR- 5426 – Tabela 1- “Codificação de amostragem” – </w:t>
            </w:r>
            <w:r w:rsidR="00430E78">
              <w:t xml:space="preserve">(Níveis Gerais de Inspeção </w:t>
            </w:r>
            <w:r w:rsidR="00102AE4">
              <w:t>S2</w:t>
            </w:r>
            <w:r w:rsidR="00430E78">
              <w:t xml:space="preserve">) e Tabela </w:t>
            </w:r>
            <w:r w:rsidR="00102AE4">
              <w:t>2</w:t>
            </w:r>
            <w:r w:rsidR="00430E78">
              <w:t xml:space="preserve"> “</w:t>
            </w:r>
            <w:r>
              <w:t xml:space="preserve">Plano de Amostragem </w:t>
            </w:r>
            <w:r w:rsidR="00102AE4">
              <w:t>Simples</w:t>
            </w:r>
            <w:r>
              <w:t xml:space="preserve"> Normal”</w:t>
            </w:r>
          </w:p>
        </w:tc>
      </w:tr>
      <w:tr w:rsidR="006F437E" w:rsidRPr="00A70637" w:rsidTr="007826A0">
        <w:tc>
          <w:tcPr>
            <w:tcW w:w="1951" w:type="dxa"/>
            <w:vMerge w:val="restart"/>
            <w:tcBorders>
              <w:top w:val="nil"/>
            </w:tcBorders>
          </w:tcPr>
          <w:p w:rsidR="006F437E" w:rsidRPr="00FF4B94" w:rsidRDefault="006F437E" w:rsidP="001F004A">
            <w:pPr>
              <w:spacing w:line="360" w:lineRule="auto"/>
            </w:pPr>
          </w:p>
        </w:tc>
        <w:tc>
          <w:tcPr>
            <w:tcW w:w="8363" w:type="dxa"/>
          </w:tcPr>
          <w:p w:rsidR="006F437E" w:rsidRPr="007F55CF" w:rsidRDefault="006F437E" w:rsidP="001F004A">
            <w:pPr>
              <w:spacing w:line="360" w:lineRule="auto"/>
            </w:pPr>
            <w:r w:rsidRPr="007F55CF">
              <w:t xml:space="preserve">Nível </w:t>
            </w:r>
            <w:r w:rsidR="00102AE4">
              <w:t xml:space="preserve">de Qualidade Aceitável: Nível S2 </w:t>
            </w:r>
            <w:r w:rsidRPr="007F55CF">
              <w:t>- NQA 4,0</w:t>
            </w:r>
          </w:p>
          <w:p w:rsidR="001F004A" w:rsidRDefault="001F004A" w:rsidP="001F004A">
            <w:pPr>
              <w:spacing w:line="360" w:lineRule="auto"/>
            </w:pPr>
            <w:r w:rsidRPr="007F55CF">
              <w:t>Tabela de Amostragem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1076"/>
              <w:gridCol w:w="1224"/>
              <w:gridCol w:w="532"/>
              <w:gridCol w:w="448"/>
            </w:tblGrid>
            <w:tr w:rsidR="00977F95" w:rsidTr="00977F95">
              <w:trPr>
                <w:trHeight w:val="286"/>
              </w:trPr>
              <w:tc>
                <w:tcPr>
                  <w:tcW w:w="107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  <w:t>Tamanho do lote</w:t>
                  </w:r>
                </w:p>
              </w:tc>
              <w:tc>
                <w:tcPr>
                  <w:tcW w:w="1224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  <w:t>Tamanho da amostra</w:t>
                  </w:r>
                </w:p>
              </w:tc>
              <w:tc>
                <w:tcPr>
                  <w:tcW w:w="98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  <w:t>NQA 4,0</w:t>
                  </w:r>
                </w:p>
              </w:tc>
            </w:tr>
            <w:tr w:rsidR="00977F95" w:rsidTr="00977F95">
              <w:trPr>
                <w:trHeight w:val="286"/>
              </w:trPr>
              <w:tc>
                <w:tcPr>
                  <w:tcW w:w="0" w:type="auto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/>
              </w:tc>
              <w:tc>
                <w:tcPr>
                  <w:tcW w:w="0" w:type="auto"/>
                  <w:vMerge/>
                  <w:tcBorders>
                    <w:top w:val="single" w:sz="12" w:space="0" w:color="auto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/>
              </w:tc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  <w:t>AC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000000" w:themeColor="text1"/>
                    <w:right w:val="single" w:sz="12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lang w:eastAsia="pt-BR"/>
                    </w:rPr>
                    <w:t>RE</w:t>
                  </w:r>
                </w:p>
              </w:tc>
            </w:tr>
            <w:tr w:rsidR="00977F95" w:rsidTr="00977F95">
              <w:trPr>
                <w:trHeight w:val="648"/>
              </w:trPr>
              <w:tc>
                <w:tcPr>
                  <w:tcW w:w="107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</w:pPr>
                  <w:r>
                    <w:t>501 a 1200</w:t>
                  </w:r>
                </w:p>
              </w:tc>
              <w:tc>
                <w:tcPr>
                  <w:tcW w:w="1224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5</w:t>
                  </w:r>
                </w:p>
              </w:tc>
              <w:tc>
                <w:tcPr>
                  <w:tcW w:w="532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0</w:t>
                  </w:r>
                </w:p>
              </w:tc>
              <w:tc>
                <w:tcPr>
                  <w:tcW w:w="448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4" w:space="0" w:color="auto"/>
                    <w:right w:val="single" w:sz="12" w:space="0" w:color="000000" w:themeColor="text1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1</w:t>
                  </w:r>
                </w:p>
              </w:tc>
            </w:tr>
            <w:tr w:rsidR="00977F95" w:rsidTr="00977F95">
              <w:trPr>
                <w:trHeight w:val="648"/>
              </w:trPr>
              <w:tc>
                <w:tcPr>
                  <w:tcW w:w="107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1201 a 3200</w:t>
                  </w:r>
                </w:p>
              </w:tc>
              <w:tc>
                <w:tcPr>
                  <w:tcW w:w="1224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8</w:t>
                  </w:r>
                </w:p>
              </w:tc>
              <w:tc>
                <w:tcPr>
                  <w:tcW w:w="532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1</w:t>
                  </w:r>
                </w:p>
              </w:tc>
              <w:tc>
                <w:tcPr>
                  <w:tcW w:w="448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12" w:space="0" w:color="000000" w:themeColor="text1"/>
                    <w:right w:val="single" w:sz="12" w:space="0" w:color="000000" w:themeColor="text1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2</w:t>
                  </w:r>
                </w:p>
              </w:tc>
            </w:tr>
            <w:tr w:rsidR="00977F95" w:rsidTr="00977F95">
              <w:trPr>
                <w:trHeight w:val="648"/>
              </w:trPr>
              <w:tc>
                <w:tcPr>
                  <w:tcW w:w="107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</w:pPr>
                  <w:r>
                    <w:t xml:space="preserve">3201 a 10000 </w:t>
                  </w:r>
                </w:p>
              </w:tc>
              <w:tc>
                <w:tcPr>
                  <w:tcW w:w="1224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8</w:t>
                  </w:r>
                </w:p>
              </w:tc>
              <w:tc>
                <w:tcPr>
                  <w:tcW w:w="532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12" w:space="0" w:color="000000" w:themeColor="text1"/>
                    <w:right w:val="single" w:sz="4" w:space="0" w:color="auto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1</w:t>
                  </w:r>
                </w:p>
              </w:tc>
              <w:tc>
                <w:tcPr>
                  <w:tcW w:w="448" w:type="dxa"/>
                  <w:tcBorders>
                    <w:top w:val="single" w:sz="12" w:space="0" w:color="000000" w:themeColor="text1"/>
                    <w:left w:val="single" w:sz="4" w:space="0" w:color="auto"/>
                    <w:bottom w:val="single" w:sz="12" w:space="0" w:color="000000" w:themeColor="text1"/>
                    <w:right w:val="single" w:sz="12" w:space="0" w:color="000000" w:themeColor="text1"/>
                  </w:tcBorders>
                  <w:vAlign w:val="center"/>
                  <w:hideMark/>
                </w:tcPr>
                <w:p w:rsidR="00977F95" w:rsidRDefault="00977F95" w:rsidP="00977F95">
                  <w:pPr>
                    <w:jc w:val="center"/>
                    <w:rPr>
                      <w:rFonts w:ascii="Calibri" w:eastAsia="Times New Roman" w:hAnsi="Calibri" w:cs="Times New Roman"/>
                      <w:lang w:eastAsia="pt-BR"/>
                    </w:rPr>
                  </w:pPr>
                  <w:r>
                    <w:rPr>
                      <w:rFonts w:ascii="Calibri" w:eastAsia="Times New Roman" w:hAnsi="Calibri" w:cs="Times New Roman"/>
                      <w:lang w:eastAsia="pt-BR"/>
                    </w:rPr>
                    <w:t>2</w:t>
                  </w:r>
                </w:p>
              </w:tc>
            </w:tr>
          </w:tbl>
          <w:p w:rsidR="00977F95" w:rsidRPr="007F55CF" w:rsidRDefault="00977F95" w:rsidP="001F004A">
            <w:pPr>
              <w:spacing w:line="360" w:lineRule="auto"/>
            </w:pPr>
          </w:p>
          <w:p w:rsidR="006F437E" w:rsidRPr="00FF4B94" w:rsidRDefault="00D57A3E" w:rsidP="00382031">
            <w:pPr>
              <w:spacing w:line="360" w:lineRule="auto"/>
            </w:pPr>
            <w:r w:rsidRPr="007F55CF">
              <w:lastRenderedPageBreak/>
              <w:t xml:space="preserve">OBS: Para lotes inferiores ou superiores deve ser consultada a norma NBR- 5426 - Tabela </w:t>
            </w:r>
            <w:r w:rsidR="00382031">
              <w:t>2</w:t>
            </w:r>
            <w:r w:rsidRPr="007F55CF">
              <w:t>.</w:t>
            </w:r>
          </w:p>
        </w:tc>
      </w:tr>
      <w:tr w:rsidR="006F437E" w:rsidRPr="00E6021D" w:rsidTr="007826A0">
        <w:tc>
          <w:tcPr>
            <w:tcW w:w="1951" w:type="dxa"/>
            <w:vMerge/>
          </w:tcPr>
          <w:p w:rsidR="006F437E" w:rsidRPr="00FF4B94" w:rsidRDefault="006F437E" w:rsidP="001F004A">
            <w:pPr>
              <w:spacing w:line="360" w:lineRule="auto"/>
            </w:pPr>
          </w:p>
        </w:tc>
        <w:tc>
          <w:tcPr>
            <w:tcW w:w="8363" w:type="dxa"/>
          </w:tcPr>
          <w:p w:rsidR="006F437E" w:rsidRDefault="006F437E" w:rsidP="001F004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Inspeção dimensional: </w:t>
            </w:r>
            <w:r w:rsidRPr="00C13583">
              <w:t>paquímetro</w:t>
            </w:r>
            <w:r w:rsidRPr="00AD6668">
              <w:t xml:space="preserve"> calibrad</w:t>
            </w:r>
            <w:r>
              <w:t>o</w:t>
            </w:r>
            <w:r>
              <w:rPr>
                <w:b/>
              </w:rPr>
              <w:t xml:space="preserve"> </w:t>
            </w:r>
          </w:p>
          <w:p w:rsidR="00E501FC" w:rsidRPr="00E65B6D" w:rsidRDefault="006F437E" w:rsidP="001F004A">
            <w:pPr>
              <w:spacing w:line="360" w:lineRule="auto"/>
            </w:pPr>
            <w:r w:rsidRPr="00E6021D">
              <w:rPr>
                <w:b/>
              </w:rPr>
              <w:t>Inspeção Visual:</w:t>
            </w:r>
            <w:r>
              <w:t xml:space="preserve"> </w:t>
            </w:r>
            <w:r w:rsidRPr="00E6021D">
              <w:t>Inspeção</w:t>
            </w:r>
            <w:r w:rsidR="001C0AF1">
              <w:t xml:space="preserve"> visual</w:t>
            </w:r>
            <w:r>
              <w:t>.</w:t>
            </w:r>
          </w:p>
          <w:p w:rsidR="006F437E" w:rsidRPr="00E6021D" w:rsidRDefault="00102AE4" w:rsidP="001F004A">
            <w:pPr>
              <w:spacing w:line="360" w:lineRule="auto"/>
              <w:rPr>
                <w:b/>
              </w:rPr>
            </w:pPr>
            <w:r>
              <w:rPr>
                <w:b/>
              </w:rPr>
              <w:t>Inspe</w:t>
            </w:r>
            <w:r w:rsidR="006F437E" w:rsidRPr="00E6021D">
              <w:rPr>
                <w:b/>
              </w:rPr>
              <w:t>ções</w:t>
            </w:r>
            <w:r w:rsidR="006F437E">
              <w:rPr>
                <w:b/>
              </w:rPr>
              <w:t>:</w:t>
            </w:r>
          </w:p>
          <w:p w:rsidR="005C0754" w:rsidRDefault="00DF04DA" w:rsidP="002D37D2">
            <w:pPr>
              <w:pStyle w:val="PargrafodaLista"/>
              <w:numPr>
                <w:ilvl w:val="0"/>
                <w:numId w:val="1"/>
              </w:numPr>
              <w:spacing w:line="360" w:lineRule="auto"/>
            </w:pPr>
            <w:r>
              <w:t xml:space="preserve">Dimensões: </w:t>
            </w:r>
            <w:r w:rsidR="009D5759">
              <w:t xml:space="preserve">Diâmetro externo: </w:t>
            </w:r>
            <w:r w:rsidR="008B0CF4">
              <w:t xml:space="preserve">5 </w:t>
            </w:r>
            <w:r w:rsidR="009D5759">
              <w:t>mm (</w:t>
            </w:r>
            <w:r w:rsidR="00E501FC" w:rsidRPr="00265D4A">
              <w:t>±</w:t>
            </w:r>
            <w:r w:rsidR="009D5759">
              <w:t>0,</w:t>
            </w:r>
            <w:r>
              <w:t>1mm);</w:t>
            </w:r>
            <w:r w:rsidR="00AC725D">
              <w:t xml:space="preserve"> </w:t>
            </w:r>
          </w:p>
          <w:p w:rsidR="001F004A" w:rsidRDefault="008B0CF4" w:rsidP="005C0754">
            <w:pPr>
              <w:pStyle w:val="PargrafodaLista"/>
              <w:numPr>
                <w:ilvl w:val="0"/>
                <w:numId w:val="1"/>
              </w:numPr>
              <w:spacing w:line="360" w:lineRule="auto"/>
            </w:pPr>
            <w:r>
              <w:t>Cor do cabo:</w:t>
            </w:r>
            <w:r w:rsidR="009D5759">
              <w:t xml:space="preserve"> </w:t>
            </w:r>
            <w:r>
              <w:t>cinza</w:t>
            </w:r>
          </w:p>
          <w:p w:rsidR="008B0CF4" w:rsidRDefault="008B0CF4" w:rsidP="005C0754">
            <w:pPr>
              <w:pStyle w:val="PargrafodaLista"/>
              <w:numPr>
                <w:ilvl w:val="0"/>
                <w:numId w:val="1"/>
              </w:numPr>
              <w:spacing w:line="360" w:lineRule="auto"/>
            </w:pPr>
            <w:r>
              <w:t>Numero de condutores: 5 condutores, mais malha</w:t>
            </w:r>
          </w:p>
          <w:p w:rsidR="008B0CF4" w:rsidRPr="008B0CF4" w:rsidRDefault="008B0CF4" w:rsidP="005C0754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8B0CF4">
              <w:rPr>
                <w:b/>
                <w:color w:val="FF0000"/>
              </w:rPr>
              <w:t>Cor dos condutores: branco, vermelho, verde, preto, marrom</w:t>
            </w:r>
          </w:p>
          <w:p w:rsidR="008B0CF4" w:rsidRPr="008B0CF4" w:rsidRDefault="008B0CF4" w:rsidP="005C0754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>
              <w:rPr>
                <w:b/>
              </w:rPr>
              <w:t>Cor do conector: Cinza e Vermelho</w:t>
            </w:r>
            <w:bookmarkStart w:id="0" w:name="_GoBack"/>
            <w:bookmarkEnd w:id="0"/>
          </w:p>
          <w:p w:rsidR="008B0CF4" w:rsidRPr="008B0CF4" w:rsidRDefault="008B0CF4" w:rsidP="005C0754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>
              <w:rPr>
                <w:b/>
              </w:rPr>
              <w:t>Números de pinos do conector: 6 pinos</w:t>
            </w:r>
          </w:p>
        </w:tc>
      </w:tr>
      <w:tr w:rsidR="006F437E" w:rsidRPr="00A522C6" w:rsidTr="007826A0">
        <w:tc>
          <w:tcPr>
            <w:tcW w:w="1951" w:type="dxa"/>
          </w:tcPr>
          <w:p w:rsidR="006F437E" w:rsidRDefault="006F437E" w:rsidP="001F004A">
            <w:pPr>
              <w:spacing w:line="360" w:lineRule="auto"/>
            </w:pPr>
            <w:r w:rsidRPr="001F004A">
              <w:rPr>
                <w:b/>
              </w:rPr>
              <w:t>Rotulagem embalagem.</w:t>
            </w:r>
          </w:p>
          <w:p w:rsidR="006F437E" w:rsidRPr="00524987" w:rsidRDefault="006F437E" w:rsidP="001F004A">
            <w:pPr>
              <w:spacing w:line="360" w:lineRule="auto"/>
            </w:pPr>
          </w:p>
        </w:tc>
        <w:tc>
          <w:tcPr>
            <w:tcW w:w="8363" w:type="dxa"/>
          </w:tcPr>
          <w:p w:rsidR="006F437E" w:rsidRPr="005B0341" w:rsidRDefault="006F437E" w:rsidP="001F004A">
            <w:pPr>
              <w:spacing w:line="360" w:lineRule="auto"/>
            </w:pPr>
            <w:r w:rsidRPr="005B0341">
              <w:t xml:space="preserve">Após inspeção o produto deve ser embalado </w:t>
            </w:r>
            <w:r w:rsidR="005B0341" w:rsidRPr="005B0341">
              <w:t>e armazenado</w:t>
            </w:r>
            <w:r w:rsidRPr="005B0341">
              <w:t>.</w:t>
            </w:r>
          </w:p>
          <w:p w:rsidR="006F437E" w:rsidRPr="00B96C8B" w:rsidRDefault="006F437E" w:rsidP="001F004A">
            <w:pPr>
              <w:spacing w:line="360" w:lineRule="auto"/>
            </w:pPr>
            <w:r w:rsidRPr="005B0341">
              <w:t>O produto deve possuir etiqueta de identificação com código do produto, descrição do produto, número do lote e quantidade.</w:t>
            </w:r>
          </w:p>
        </w:tc>
      </w:tr>
      <w:tr w:rsidR="006F437E" w:rsidRPr="00A70637" w:rsidTr="007826A0">
        <w:trPr>
          <w:trHeight w:val="70"/>
        </w:trPr>
        <w:tc>
          <w:tcPr>
            <w:tcW w:w="10314" w:type="dxa"/>
            <w:gridSpan w:val="2"/>
            <w:tcBorders>
              <w:left w:val="nil"/>
              <w:right w:val="nil"/>
            </w:tcBorders>
          </w:tcPr>
          <w:p w:rsidR="006F437E" w:rsidRPr="00B96C8B" w:rsidRDefault="006F437E" w:rsidP="001F004A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6F437E" w:rsidRPr="00ED1402" w:rsidTr="009F310F">
        <w:trPr>
          <w:trHeight w:val="1200"/>
        </w:trPr>
        <w:tc>
          <w:tcPr>
            <w:tcW w:w="10314" w:type="dxa"/>
            <w:gridSpan w:val="2"/>
          </w:tcPr>
          <w:p w:rsidR="006F437E" w:rsidRPr="000716B9" w:rsidRDefault="006F437E" w:rsidP="001F004A">
            <w:pPr>
              <w:spacing w:line="360" w:lineRule="auto"/>
              <w:rPr>
                <w:sz w:val="10"/>
                <w:szCs w:val="10"/>
              </w:rPr>
            </w:pPr>
            <w:r w:rsidRPr="00ED1402">
              <w:t>Revisão</w:t>
            </w:r>
            <w:r w:rsidR="008953D9">
              <w:t xml:space="preserve">:00 - </w:t>
            </w:r>
            <w:r w:rsidR="00E65B6D">
              <w:t>26</w:t>
            </w:r>
            <w:r w:rsidR="008953D9">
              <w:t>/03/201</w:t>
            </w:r>
            <w:r w:rsidR="00E65B6D">
              <w:t>9</w:t>
            </w:r>
            <w:r w:rsidR="008953D9">
              <w:t>- Emissão Inicial</w:t>
            </w:r>
            <w:r w:rsidRPr="00ED1402">
              <w:t xml:space="preserve"> </w:t>
            </w:r>
          </w:p>
          <w:p w:rsidR="006F437E" w:rsidRPr="000716B9" w:rsidRDefault="006F437E" w:rsidP="001F004A">
            <w:pPr>
              <w:spacing w:line="360" w:lineRule="auto"/>
              <w:rPr>
                <w:sz w:val="10"/>
                <w:szCs w:val="10"/>
              </w:rPr>
            </w:pPr>
          </w:p>
          <w:p w:rsidR="006F437E" w:rsidRPr="00ED1402" w:rsidRDefault="00D57A3E" w:rsidP="001F004A">
            <w:pPr>
              <w:spacing w:line="360" w:lineRule="auto"/>
            </w:pPr>
            <w:r>
              <w:t xml:space="preserve">Elaborado </w:t>
            </w:r>
            <w:r w:rsidR="006F437E" w:rsidRPr="00ED1402">
              <w:t>por</w:t>
            </w:r>
            <w:r w:rsidR="006F437E">
              <w:t xml:space="preserve">: </w:t>
            </w:r>
            <w:r w:rsidR="00E65B6D">
              <w:t xml:space="preserve">                                                            </w:t>
            </w:r>
            <w:r w:rsidR="006F437E">
              <w:t>Assinat</w:t>
            </w:r>
            <w:r w:rsidR="009F310F">
              <w:t>ura ___________________________</w:t>
            </w:r>
          </w:p>
        </w:tc>
      </w:tr>
    </w:tbl>
    <w:p w:rsidR="006F437E" w:rsidRDefault="006F437E" w:rsidP="001F004A">
      <w:pPr>
        <w:spacing w:line="360" w:lineRule="auto"/>
      </w:pPr>
    </w:p>
    <w:p w:rsidR="005864BF" w:rsidRDefault="005864BF"/>
    <w:sectPr w:rsidR="005864BF" w:rsidSect="00B96673">
      <w:headerReference w:type="default" r:id="rId8"/>
      <w:footerReference w:type="default" r:id="rId9"/>
      <w:pgSz w:w="11906" w:h="16838"/>
      <w:pgMar w:top="851" w:right="851" w:bottom="851" w:left="851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820" w:rsidRDefault="00A92820">
      <w:pPr>
        <w:spacing w:after="0" w:line="240" w:lineRule="auto"/>
      </w:pPr>
      <w:r>
        <w:separator/>
      </w:r>
    </w:p>
  </w:endnote>
  <w:endnote w:type="continuationSeparator" w:id="0">
    <w:p w:rsidR="00A92820" w:rsidRDefault="00A92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E6" w:rsidRPr="00804443" w:rsidRDefault="006F437E" w:rsidP="00861BE6">
    <w:pPr>
      <w:jc w:val="center"/>
      <w:rPr>
        <w:rFonts w:ascii="Times New Roman" w:eastAsiaTheme="minorEastAsia" w:hAnsi="Times New Roman" w:cs="Times New Roman"/>
        <w:noProof/>
        <w:lang w:eastAsia="pt-BR"/>
      </w:rPr>
    </w:pPr>
    <w:r w:rsidRPr="00804443">
      <w:rPr>
        <w:rFonts w:ascii="Times New Roman" w:eastAsiaTheme="minorEastAsia" w:hAnsi="Times New Roman" w:cs="Times New Roman"/>
        <w:noProof/>
        <w:lang w:eastAsia="pt-BR"/>
      </w:rPr>
      <w:t>Av. Francisco Chagas de Oliveira, 1100 – CEP 15090-190 – S. J. Rio Preto – SP –</w:t>
    </w:r>
  </w:p>
  <w:p w:rsidR="00861BE6" w:rsidRPr="00804443" w:rsidRDefault="006F437E" w:rsidP="00861BE6">
    <w:pPr>
      <w:jc w:val="center"/>
      <w:rPr>
        <w:rFonts w:ascii="Times New Roman" w:eastAsia="Calibri" w:hAnsi="Times New Roman" w:cs="Times New Roman"/>
        <w:noProof/>
      </w:rPr>
    </w:pPr>
    <w:r w:rsidRPr="00804443">
      <w:rPr>
        <w:rFonts w:ascii="Times New Roman" w:eastAsiaTheme="minorEastAsia" w:hAnsi="Times New Roman" w:cs="Times New Roman"/>
        <w:noProof/>
        <w:lang w:eastAsia="pt-BR"/>
      </w:rPr>
      <w:t>TEL 17 2138 9555 – Fax: 17 2138 9556</w:t>
    </w:r>
  </w:p>
  <w:p w:rsidR="00861BE6" w:rsidRDefault="00BA08C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820" w:rsidRDefault="00A92820">
      <w:pPr>
        <w:spacing w:after="0" w:line="240" w:lineRule="auto"/>
      </w:pPr>
      <w:r>
        <w:separator/>
      </w:r>
    </w:p>
  </w:footnote>
  <w:footnote w:type="continuationSeparator" w:id="0">
    <w:p w:rsidR="00A92820" w:rsidRDefault="00A92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E6" w:rsidRDefault="009054BF" w:rsidP="00861BE6">
    <w:pPr>
      <w:pStyle w:val="Cabealho"/>
      <w:jc w:val="center"/>
      <w:rPr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4063CA0F" wp14:editId="4F4B8A93">
          <wp:simplePos x="0" y="0"/>
          <wp:positionH relativeFrom="column">
            <wp:posOffset>-286411</wp:posOffset>
          </wp:positionH>
          <wp:positionV relativeFrom="paragraph">
            <wp:posOffset>-387419</wp:posOffset>
          </wp:positionV>
          <wp:extent cx="1485900" cy="628650"/>
          <wp:effectExtent l="0" t="0" r="0" b="0"/>
          <wp:wrapNone/>
          <wp:docPr id="4" name="Picture 4" descr="T:\ELETROMEDICOS\IMAGENS DIVERSAS\VENTURA - LOGO NO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T:\ELETROMEDICOS\IMAGENS DIVERSAS\VENTURA - LOGO NOV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437E">
      <w:rPr>
        <w:sz w:val="32"/>
        <w:szCs w:val="32"/>
      </w:rPr>
      <w:t xml:space="preserve">Especificações de </w:t>
    </w:r>
    <w:r w:rsidR="009F310F">
      <w:rPr>
        <w:sz w:val="32"/>
        <w:szCs w:val="32"/>
      </w:rPr>
      <w:t>Matéria-Prima/</w:t>
    </w:r>
    <w:r w:rsidR="006F437E">
      <w:rPr>
        <w:sz w:val="32"/>
        <w:szCs w:val="32"/>
      </w:rPr>
      <w:t>c</w:t>
    </w:r>
    <w:r w:rsidR="006F437E" w:rsidRPr="001B27EB">
      <w:rPr>
        <w:sz w:val="32"/>
        <w:szCs w:val="32"/>
      </w:rPr>
      <w:t>o</w:t>
    </w:r>
    <w:r w:rsidR="001F004A">
      <w:rPr>
        <w:sz w:val="32"/>
        <w:szCs w:val="32"/>
      </w:rPr>
      <w:t>mponente</w:t>
    </w:r>
  </w:p>
  <w:p w:rsidR="00733630" w:rsidRDefault="00733630" w:rsidP="00733630">
    <w:pPr>
      <w:pStyle w:val="Cabealho"/>
      <w:jc w:val="center"/>
      <w:rPr>
        <w:i/>
        <w:color w:val="0000CC"/>
        <w:sz w:val="28"/>
        <w:szCs w:val="28"/>
      </w:rPr>
    </w:pPr>
    <w:r>
      <w:rPr>
        <w:i/>
        <w:color w:val="0000CC"/>
        <w:sz w:val="28"/>
        <w:szCs w:val="28"/>
      </w:rPr>
      <w:t>Cópia controlada</w:t>
    </w:r>
  </w:p>
  <w:p w:rsidR="00861BE6" w:rsidRDefault="00BA08C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E6843"/>
    <w:multiLevelType w:val="hybridMultilevel"/>
    <w:tmpl w:val="2D14BBE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37E"/>
    <w:rsid w:val="000D0D32"/>
    <w:rsid w:val="000D2A74"/>
    <w:rsid w:val="00102AE4"/>
    <w:rsid w:val="001079DC"/>
    <w:rsid w:val="001B5D3F"/>
    <w:rsid w:val="001B6BEB"/>
    <w:rsid w:val="001C0AF1"/>
    <w:rsid w:val="001E0EC1"/>
    <w:rsid w:val="001E2617"/>
    <w:rsid w:val="001E7B3C"/>
    <w:rsid w:val="001F004A"/>
    <w:rsid w:val="001F5A25"/>
    <w:rsid w:val="001F7BDA"/>
    <w:rsid w:val="00261835"/>
    <w:rsid w:val="00310F80"/>
    <w:rsid w:val="00382031"/>
    <w:rsid w:val="0040531F"/>
    <w:rsid w:val="00430E78"/>
    <w:rsid w:val="004A73C4"/>
    <w:rsid w:val="004B383A"/>
    <w:rsid w:val="00556466"/>
    <w:rsid w:val="00557BB1"/>
    <w:rsid w:val="005864BF"/>
    <w:rsid w:val="005B0341"/>
    <w:rsid w:val="005C0754"/>
    <w:rsid w:val="006327AD"/>
    <w:rsid w:val="006902F3"/>
    <w:rsid w:val="00695D78"/>
    <w:rsid w:val="006D5542"/>
    <w:rsid w:val="006F437E"/>
    <w:rsid w:val="00733630"/>
    <w:rsid w:val="007826A0"/>
    <w:rsid w:val="00785C75"/>
    <w:rsid w:val="007D1783"/>
    <w:rsid w:val="007F55CF"/>
    <w:rsid w:val="00880001"/>
    <w:rsid w:val="008953D9"/>
    <w:rsid w:val="008B0CF4"/>
    <w:rsid w:val="008C654A"/>
    <w:rsid w:val="008F620F"/>
    <w:rsid w:val="009054BF"/>
    <w:rsid w:val="00924844"/>
    <w:rsid w:val="00977F95"/>
    <w:rsid w:val="009D4B66"/>
    <w:rsid w:val="009D5759"/>
    <w:rsid w:val="009F310F"/>
    <w:rsid w:val="009F4F8C"/>
    <w:rsid w:val="009F535A"/>
    <w:rsid w:val="00A0021B"/>
    <w:rsid w:val="00A16EE0"/>
    <w:rsid w:val="00A92820"/>
    <w:rsid w:val="00AC725D"/>
    <w:rsid w:val="00AF1BAB"/>
    <w:rsid w:val="00B5427E"/>
    <w:rsid w:val="00B96673"/>
    <w:rsid w:val="00CA3277"/>
    <w:rsid w:val="00D57A3E"/>
    <w:rsid w:val="00D9202B"/>
    <w:rsid w:val="00DF04DA"/>
    <w:rsid w:val="00E01D79"/>
    <w:rsid w:val="00E409C1"/>
    <w:rsid w:val="00E501FC"/>
    <w:rsid w:val="00E65B6D"/>
    <w:rsid w:val="00E67EF3"/>
    <w:rsid w:val="00EF565D"/>
    <w:rsid w:val="00F304EC"/>
    <w:rsid w:val="00F5242B"/>
    <w:rsid w:val="00FA16FC"/>
    <w:rsid w:val="00FA2502"/>
    <w:rsid w:val="00FF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BA0E3"/>
  <w15:docId w15:val="{5DBE3DE3-AB47-48BC-8C3E-A9A7A57F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3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4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37E"/>
  </w:style>
  <w:style w:type="paragraph" w:styleId="Rodap">
    <w:name w:val="footer"/>
    <w:basedOn w:val="Normal"/>
    <w:link w:val="RodapChar"/>
    <w:uiPriority w:val="99"/>
    <w:unhideWhenUsed/>
    <w:rsid w:val="006F4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37E"/>
  </w:style>
  <w:style w:type="table" w:styleId="Tabelacomgrade">
    <w:name w:val="Table Grid"/>
    <w:basedOn w:val="Tabelanormal"/>
    <w:uiPriority w:val="59"/>
    <w:rsid w:val="006F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6F437E"/>
    <w:rPr>
      <w:color w:val="0000FF"/>
      <w:u w:val="single"/>
    </w:rPr>
  </w:style>
  <w:style w:type="table" w:styleId="GradeMdia1">
    <w:name w:val="Medium Grid 1"/>
    <w:basedOn w:val="Tabelanormal"/>
    <w:uiPriority w:val="67"/>
    <w:rsid w:val="006F43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PargrafodaLista">
    <w:name w:val="List Paragraph"/>
    <w:basedOn w:val="Normal"/>
    <w:uiPriority w:val="34"/>
    <w:qFormat/>
    <w:rsid w:val="006F437E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6F437E"/>
    <w:rPr>
      <w:b/>
      <w:bCs/>
    </w:rPr>
  </w:style>
  <w:style w:type="paragraph" w:styleId="SemEspaamento">
    <w:name w:val="No Spacing"/>
    <w:uiPriority w:val="1"/>
    <w:qFormat/>
    <w:rsid w:val="006F437E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57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A3E"/>
    <w:rPr>
      <w:rFonts w:ascii="Tahoma" w:hAnsi="Tahoma" w:cs="Tahoma"/>
      <w:sz w:val="16"/>
      <w:szCs w:val="16"/>
    </w:rPr>
  </w:style>
  <w:style w:type="character" w:customStyle="1" w:styleId="object">
    <w:name w:val="object"/>
    <w:basedOn w:val="Fontepargpadro"/>
    <w:rsid w:val="001B5D3F"/>
  </w:style>
  <w:style w:type="character" w:customStyle="1" w:styleId="apple-converted-space">
    <w:name w:val="apple-converted-space"/>
    <w:basedOn w:val="Fontepargpadro"/>
    <w:rsid w:val="001B5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286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willian higino</dc:creator>
  <cp:lastModifiedBy>finep</cp:lastModifiedBy>
  <cp:revision>3</cp:revision>
  <cp:lastPrinted>2018-10-08T13:37:00Z</cp:lastPrinted>
  <dcterms:created xsi:type="dcterms:W3CDTF">2019-03-26T17:45:00Z</dcterms:created>
  <dcterms:modified xsi:type="dcterms:W3CDTF">2019-03-26T18:28:00Z</dcterms:modified>
</cp:coreProperties>
</file>